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F2277" w14:textId="77777777" w:rsidR="00BC40F9" w:rsidRPr="00216469" w:rsidRDefault="00BC40F9" w:rsidP="0055737F">
      <w:pPr>
        <w:pStyle w:val="Nzev"/>
        <w:spacing w:before="0" w:line="240" w:lineRule="auto"/>
        <w:jc w:val="both"/>
        <w:rPr>
          <w:rFonts w:asciiTheme="minorHAnsi" w:hAnsiTheme="minorHAnsi" w:cstheme="minorHAnsi"/>
          <w:b w:val="0"/>
          <w:sz w:val="20"/>
          <w:lang w:val="cs-CZ"/>
        </w:rPr>
      </w:pPr>
      <w:r w:rsidRPr="00216469">
        <w:rPr>
          <w:rFonts w:asciiTheme="minorHAnsi" w:hAnsiTheme="minorHAnsi" w:cstheme="minorHAnsi"/>
          <w:b w:val="0"/>
          <w:bCs/>
          <w:sz w:val="20"/>
        </w:rPr>
        <w:t>Příloha č. 1 kupní smlouvy</w:t>
      </w:r>
      <w:r w:rsidRPr="00216469">
        <w:rPr>
          <w:rFonts w:asciiTheme="minorHAnsi" w:hAnsiTheme="minorHAnsi" w:cstheme="minorHAnsi"/>
          <w:b w:val="0"/>
          <w:bCs/>
          <w:sz w:val="20"/>
          <w:lang w:val="cs-CZ"/>
        </w:rPr>
        <w:t xml:space="preserve"> </w:t>
      </w:r>
      <w:r w:rsidR="00216469">
        <w:rPr>
          <w:rFonts w:asciiTheme="minorHAnsi" w:hAnsiTheme="minorHAnsi" w:cstheme="minorHAnsi"/>
          <w:b w:val="0"/>
          <w:bCs/>
          <w:sz w:val="20"/>
          <w:lang w:val="cs-CZ"/>
        </w:rPr>
        <w:t>–</w:t>
      </w:r>
      <w:r w:rsidRPr="00216469">
        <w:rPr>
          <w:rFonts w:asciiTheme="minorHAnsi" w:hAnsiTheme="minorHAnsi" w:cstheme="minorHAnsi"/>
          <w:b w:val="0"/>
          <w:bCs/>
          <w:sz w:val="20"/>
          <w:lang w:val="cs-CZ"/>
        </w:rPr>
        <w:t xml:space="preserve"> </w:t>
      </w:r>
      <w:r w:rsidR="00216469">
        <w:rPr>
          <w:rFonts w:asciiTheme="minorHAnsi" w:hAnsiTheme="minorHAnsi" w:cstheme="minorHAnsi"/>
          <w:b w:val="0"/>
          <w:sz w:val="20"/>
          <w:lang w:val="cs-CZ"/>
        </w:rPr>
        <w:t>P</w:t>
      </w:r>
      <w:r w:rsidR="00216469" w:rsidRPr="00216469">
        <w:rPr>
          <w:rFonts w:asciiTheme="minorHAnsi" w:hAnsiTheme="minorHAnsi" w:cstheme="minorHAnsi"/>
          <w:b w:val="0"/>
          <w:sz w:val="20"/>
        </w:rPr>
        <w:t>ožadov</w:t>
      </w:r>
      <w:r w:rsidR="00216469">
        <w:rPr>
          <w:rFonts w:asciiTheme="minorHAnsi" w:hAnsiTheme="minorHAnsi" w:cstheme="minorHAnsi"/>
          <w:b w:val="0"/>
          <w:sz w:val="20"/>
          <w:lang w:val="cs-CZ"/>
        </w:rPr>
        <w:t>aná</w:t>
      </w:r>
      <w:r w:rsidRPr="00216469">
        <w:rPr>
          <w:rFonts w:asciiTheme="minorHAnsi" w:hAnsiTheme="minorHAnsi" w:cstheme="minorHAnsi"/>
          <w:b w:val="0"/>
          <w:sz w:val="20"/>
        </w:rPr>
        <w:t xml:space="preserve"> technická specifikace předmětu plnění</w:t>
      </w:r>
    </w:p>
    <w:p w14:paraId="610A0360" w14:textId="77777777" w:rsidR="00BC40F9" w:rsidRPr="00216469" w:rsidRDefault="00BC40F9" w:rsidP="00BC40F9">
      <w:pPr>
        <w:spacing w:line="360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6"/>
        <w:gridCol w:w="4536"/>
      </w:tblGrid>
      <w:tr w:rsidR="00216469" w:rsidRPr="00216469" w14:paraId="50EE8651" w14:textId="77777777" w:rsidTr="003A7B6D">
        <w:trPr>
          <w:trHeight w:val="500"/>
          <w:jc w:val="center"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 w:themeFill="accent1" w:themeFillTint="66"/>
            <w:vAlign w:val="center"/>
          </w:tcPr>
          <w:p w14:paraId="5830530A" w14:textId="335354C6" w:rsidR="00216469" w:rsidRPr="00CF2F23" w:rsidRDefault="00CF2F23" w:rsidP="0061421C">
            <w:pPr>
              <w:tabs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CF2F23">
              <w:rPr>
                <w:rFonts w:ascii="Calibri" w:hAnsi="Calibri" w:cs="Arial"/>
                <w:b/>
                <w:sz w:val="22"/>
                <w:szCs w:val="22"/>
              </w:rPr>
              <w:t>Kapalinový chromatograf s PDA a fluorescenčním detektorem</w:t>
            </w:r>
          </w:p>
        </w:tc>
      </w:tr>
      <w:tr w:rsidR="00BC40F9" w:rsidRPr="00216469" w14:paraId="502FB5C7" w14:textId="77777777" w:rsidTr="003A7B6D">
        <w:trPr>
          <w:trHeight w:val="564"/>
          <w:jc w:val="center"/>
        </w:trPr>
        <w:tc>
          <w:tcPr>
            <w:tcW w:w="253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9A3A98A" w14:textId="22F86232" w:rsidR="00BC40F9" w:rsidRPr="00216469" w:rsidRDefault="00216469" w:rsidP="0061421C">
            <w:pPr>
              <w:pStyle w:val="Odstavecseseznamem"/>
              <w:suppressAutoHyphens w:val="0"/>
              <w:ind w:left="22"/>
              <w:contextualSpacing w:val="0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216469">
              <w:rPr>
                <w:rFonts w:asciiTheme="minorHAnsi" w:hAnsiTheme="minorHAnsi" w:cstheme="minorHAnsi"/>
                <w:b/>
                <w:sz w:val="20"/>
                <w:szCs w:val="20"/>
              </w:rPr>
              <w:t>Popis</w:t>
            </w:r>
            <w:r w:rsidR="00CF2F2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plnění </w:t>
            </w:r>
            <w:r w:rsidRPr="00216469">
              <w:rPr>
                <w:rFonts w:asciiTheme="minorHAnsi" w:hAnsiTheme="minorHAnsi" w:cstheme="minorHAnsi"/>
                <w:b/>
                <w:sz w:val="20"/>
                <w:szCs w:val="20"/>
              </w:rPr>
              <w:t>a požadované technické parametry:</w:t>
            </w:r>
          </w:p>
        </w:tc>
        <w:tc>
          <w:tcPr>
            <w:tcW w:w="246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6AC0459" w14:textId="77777777" w:rsidR="00BC40F9" w:rsidRPr="00216469" w:rsidRDefault="00BC40F9" w:rsidP="0061421C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C40F9" w:rsidRPr="00216469" w14:paraId="06AF701D" w14:textId="77777777" w:rsidTr="00216576">
        <w:trPr>
          <w:trHeight w:val="680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15D7F44" w14:textId="77777777" w:rsidR="00BC40F9" w:rsidRPr="00F87EAF" w:rsidRDefault="00F87EAF" w:rsidP="00F87EAF">
            <w:pPr>
              <w:pStyle w:val="Odstavecseseznamem"/>
              <w:numPr>
                <w:ilvl w:val="0"/>
                <w:numId w:val="3"/>
              </w:numPr>
              <w:ind w:left="318" w:hanging="284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permStart w:id="1715568200" w:edGrp="everyone" w:colFirst="1" w:colLast="1"/>
            <w:r w:rsidRPr="00F87EAF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HPLC čerpadlo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AE823BB" w14:textId="1EC84FDC" w:rsidR="00BC40F9" w:rsidRPr="00216469" w:rsidRDefault="00216469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Prodávající doplní obchodní název</w:t>
            </w:r>
            <w:r w:rsidR="00F87EAF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či přesn</w:t>
            </w:r>
            <w:r w:rsidR="00D070F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é označení </w:t>
            </w:r>
            <w:r w:rsidR="00F87EAF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nabízeného zboží</w:t>
            </w:r>
          </w:p>
        </w:tc>
      </w:tr>
      <w:tr w:rsidR="00BC40F9" w:rsidRPr="00216469" w14:paraId="58F43388" w14:textId="77777777" w:rsidTr="0055737F">
        <w:trPr>
          <w:trHeight w:val="1342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CEACC1" w14:textId="77777777" w:rsidR="00BC40F9" w:rsidRPr="00216469" w:rsidRDefault="00482303" w:rsidP="00912F2C">
            <w:pPr>
              <w:pStyle w:val="Odstavecseseznamem"/>
              <w:numPr>
                <w:ilvl w:val="0"/>
                <w:numId w:val="2"/>
              </w:numPr>
              <w:spacing w:before="120" w:after="120"/>
              <w:ind w:left="22" w:hanging="215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ermStart w:id="668338957" w:edGrp="everyone" w:colFirst="1" w:colLast="1"/>
            <w:permEnd w:id="1715568200"/>
            <w:r w:rsidRPr="00216469">
              <w:rPr>
                <w:rFonts w:asciiTheme="minorHAnsi" w:hAnsiTheme="minorHAnsi" w:cstheme="minorHAnsi"/>
                <w:sz w:val="20"/>
                <w:szCs w:val="20"/>
              </w:rPr>
              <w:t>Čerpadlo zajišťující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vysokotlak</w:t>
            </w:r>
            <w:r w:rsidRPr="00216469">
              <w:rPr>
                <w:rFonts w:asciiTheme="minorHAnsi" w:hAnsiTheme="minorHAnsi" w:cstheme="minorHAnsi"/>
                <w:sz w:val="20"/>
                <w:szCs w:val="20"/>
              </w:rPr>
              <w:t>ý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binární gradient</w:t>
            </w:r>
          </w:p>
          <w:p w14:paraId="2AE5F5F2" w14:textId="77777777" w:rsidR="00BC40F9" w:rsidRPr="00216469" w:rsidRDefault="007A2804" w:rsidP="00912F2C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va sety dvou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paralelně zapojen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píst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>ů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pro zajištění minimálních pulzací</w:t>
            </w:r>
          </w:p>
          <w:p w14:paraId="048451E3" w14:textId="77777777" w:rsidR="00BC40F9" w:rsidRPr="00216469" w:rsidRDefault="007A2804" w:rsidP="00912F2C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ozsah nastavení průtoků od 0,00</w:t>
            </w:r>
            <w:r w:rsidR="005614CD" w:rsidRPr="002164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1 ml/min do 10,000</w:t>
            </w:r>
            <w:r w:rsidR="005614CD" w:rsidRPr="00216469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ml/min</w:t>
            </w:r>
            <w:r w:rsidR="005614CD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s krokem po 0,0001 ml/min</w:t>
            </w:r>
          </w:p>
          <w:p w14:paraId="13467745" w14:textId="77777777" w:rsidR="00BC40F9" w:rsidRPr="00216469" w:rsidRDefault="007A2804" w:rsidP="00912F2C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lakový rozsah pumpy minimálně 70 MPa při průtocích do 3,000 ml/min</w:t>
            </w:r>
          </w:p>
          <w:p w14:paraId="52D6ACE1" w14:textId="77777777" w:rsidR="00BC40F9" w:rsidRPr="00216469" w:rsidRDefault="007A2804" w:rsidP="00912F2C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právnost průtoku (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flow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rate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accuracy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) maximálně </w:t>
            </w:r>
            <w:r w:rsidR="00D30E87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±1</w:t>
            </w:r>
            <w:r w:rsidR="00D30E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  <w:p w14:paraId="3F50A19F" w14:textId="77777777" w:rsidR="00BC40F9" w:rsidRPr="00216469" w:rsidRDefault="007A2804" w:rsidP="00912F2C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řesnost průtoku (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flow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rate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precision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) lepší než </w:t>
            </w:r>
            <w:r w:rsidR="00D30E87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0,06</w:t>
            </w:r>
            <w:r w:rsidR="00AB2E1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% RSD</w:t>
            </w:r>
          </w:p>
          <w:p w14:paraId="4319E118" w14:textId="77777777" w:rsidR="00BC40F9" w:rsidRPr="00216469" w:rsidRDefault="00BC40F9" w:rsidP="00912F2C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1x vhodný mísič mobilní fáze pro průtoky 0,10 – 1,00 ml/min s max. vnitřním objemem 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  <w:r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µl</w:t>
            </w:r>
          </w:p>
          <w:p w14:paraId="0B53A8AB" w14:textId="77777777" w:rsidR="00BC40F9" w:rsidRPr="00216469" w:rsidRDefault="007A2804" w:rsidP="00912F2C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dolnost pH v rozmezí </w:t>
            </w:r>
            <w:proofErr w:type="gram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w:r w:rsidR="005614CD" w:rsidRPr="0021646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14</w:t>
            </w:r>
            <w:proofErr w:type="gramEnd"/>
          </w:p>
          <w:p w14:paraId="26780102" w14:textId="77777777" w:rsidR="005614CD" w:rsidRPr="00216469" w:rsidRDefault="007A2804" w:rsidP="00912F2C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5614CD" w:rsidRPr="00216469">
              <w:rPr>
                <w:rFonts w:asciiTheme="minorHAnsi" w:hAnsiTheme="minorHAnsi" w:cstheme="minorHAnsi"/>
                <w:sz w:val="20"/>
                <w:szCs w:val="20"/>
              </w:rPr>
              <w:t>ezervoár pro lahve mobilní fáze musí obsahovat gravimetrické nebo jiné čidlo pro online sledování aktuálního stavu (objemu) mobilní fáze</w:t>
            </w:r>
          </w:p>
          <w:p w14:paraId="2899A91B" w14:textId="0F12CD40" w:rsidR="00BC40F9" w:rsidRPr="00912F2C" w:rsidRDefault="007A2804" w:rsidP="00912F2C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Či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dlo úniku mobilní fáze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F9385E" w14:textId="77777777" w:rsidR="00BC40F9" w:rsidRPr="0061421C" w:rsidRDefault="00216469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Prodávající k jednotlivým parametrům doplní „ano“ nebo „splňuji“ a </w:t>
            </w:r>
            <w:r w:rsidR="0061421C">
              <w:rPr>
                <w:rFonts w:asciiTheme="minorHAnsi" w:hAnsiTheme="minorHAnsi" w:cstheme="minorHAnsi"/>
                <w:sz w:val="20"/>
                <w:szCs w:val="20"/>
              </w:rPr>
              <w:t>uvede</w:t>
            </w: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 nabízené parametry/plnění</w:t>
            </w:r>
            <w:r w:rsidR="0061421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87EAF" w:rsidRPr="00216469" w14:paraId="1855C430" w14:textId="77777777" w:rsidTr="00216576">
        <w:trPr>
          <w:trHeight w:val="680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B69C9E4" w14:textId="77777777" w:rsidR="00F87EAF" w:rsidRPr="000069A4" w:rsidRDefault="00F87EAF" w:rsidP="000069A4">
            <w:pPr>
              <w:pStyle w:val="Odstavecseseznamem"/>
              <w:numPr>
                <w:ilvl w:val="0"/>
                <w:numId w:val="3"/>
              </w:numPr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permStart w:id="921924740" w:edGrp="everyone" w:colFirst="1" w:colLast="1"/>
            <w:permEnd w:id="668338957"/>
            <w:r w:rsidRPr="000069A4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Řídící jednotka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472EF5F" w14:textId="58ECED0F" w:rsidR="00F87EAF" w:rsidRPr="0061421C" w:rsidRDefault="000069A4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Prodávající doplní obchodní název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či přesné oz</w:t>
            </w:r>
            <w:r w:rsidR="00D070F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ačení nabízeného zboží</w:t>
            </w:r>
          </w:p>
        </w:tc>
      </w:tr>
      <w:tr w:rsidR="00BC40F9" w:rsidRPr="00216469" w14:paraId="33B92A39" w14:textId="77777777" w:rsidTr="0055737F">
        <w:trPr>
          <w:trHeight w:val="1342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490CC6" w14:textId="77777777" w:rsidR="00BC40F9" w:rsidRPr="00216469" w:rsidRDefault="0006009D" w:rsidP="002F4DD1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permStart w:id="1384532027" w:edGrp="everyone" w:colFirst="1" w:colLast="1"/>
            <w:permEnd w:id="921924740"/>
            <w:r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ybavení HPLC systému dotykovým displejem zachycujím průběh analýzy s možností rychlé změny parametrů analýzy (např. teplota temperace vzorků v autosampleru, teplota vyhřívání kolonového termostat, nastavení průtoku mobilní fáze, a další.) a umožňující funkci rychlého proplachu systému.</w:t>
            </w:r>
          </w:p>
          <w:p w14:paraId="7FF9C026" w14:textId="77777777" w:rsidR="00BC40F9" w:rsidRPr="00216469" w:rsidRDefault="0006009D" w:rsidP="002F4DD1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usí umožňovat vzdálenou kontrolu průběhu analýzy a změnu parametrů analýzy pomocí chytrého zařízení – tj. pomocí mobilního chytrého telefonu nebo tabletu.</w:t>
            </w:r>
          </w:p>
          <w:p w14:paraId="04A5CDAD" w14:textId="315DAC75" w:rsidR="00BC40F9" w:rsidRPr="002F4DD1" w:rsidRDefault="008C21FA" w:rsidP="002F4DD1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sz w:val="20"/>
                <w:szCs w:val="20"/>
              </w:rPr>
              <w:t>A/D převodník pro zapojení externího detektoru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D00E15" w14:textId="77777777" w:rsidR="00BC40F9" w:rsidRPr="00216469" w:rsidRDefault="0055737F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Prodávající k jednotlivým parametrům doplní „ano“ nebo „splňuji“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uvede</w:t>
            </w: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 nabízené parametry/plnění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87EAF" w:rsidRPr="00216469" w14:paraId="550B2F1C" w14:textId="77777777" w:rsidTr="00216576">
        <w:trPr>
          <w:trHeight w:val="680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195AA71" w14:textId="77777777" w:rsidR="00F87EAF" w:rsidRPr="00F87EAF" w:rsidRDefault="00F87EAF" w:rsidP="000069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ermStart w:id="730473588" w:edGrp="everyone" w:colFirst="1" w:colLast="1"/>
            <w:permEnd w:id="1384532027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3) </w:t>
            </w:r>
            <w:r w:rsidR="000069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069A4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Vakuový odplyňovač (degasser)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5B893CE" w14:textId="4153E3FF" w:rsidR="00F87EAF" w:rsidRPr="00216469" w:rsidRDefault="000069A4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Prodávající doplní obchodní název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či přesné oz</w:t>
            </w:r>
            <w:r w:rsidR="00D070F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ačení nabízeného zboží</w:t>
            </w:r>
          </w:p>
        </w:tc>
      </w:tr>
      <w:tr w:rsidR="00BC40F9" w:rsidRPr="00216469" w14:paraId="7ACB2AE3" w14:textId="77777777" w:rsidTr="006D3396">
        <w:trPr>
          <w:trHeight w:val="861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238BC1" w14:textId="241CFC01" w:rsidR="00BC40F9" w:rsidRPr="006D3396" w:rsidRDefault="0006009D" w:rsidP="006D3396">
            <w:pPr>
              <w:pStyle w:val="Odstavecseseznamem"/>
              <w:numPr>
                <w:ilvl w:val="0"/>
                <w:numId w:val="2"/>
              </w:numPr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ermStart w:id="856652308" w:edGrp="everyone" w:colFirst="1" w:colLast="1"/>
            <w:permEnd w:id="730473588"/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lespoň 3-kanálový s objemem jednotlivých kanálů maximálně 400 µl/kanál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B513F3" w14:textId="6F02A4D1" w:rsidR="006A2DE6" w:rsidRPr="00216469" w:rsidRDefault="006D3396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Prodávající k jednotlivým parametrům doplní „ano“ nebo „splňuji“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uvede</w:t>
            </w: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 nabízené parametry/plnění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87EAF" w:rsidRPr="00216469" w14:paraId="5DAC7272" w14:textId="77777777" w:rsidTr="00216576">
        <w:trPr>
          <w:trHeight w:val="680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F394FF5" w14:textId="77777777" w:rsidR="00F87EAF" w:rsidRPr="00216469" w:rsidRDefault="00F87EAF" w:rsidP="0061421C">
            <w:pPr>
              <w:pStyle w:val="Odstavecseseznamem"/>
              <w:numPr>
                <w:ilvl w:val="0"/>
                <w:numId w:val="2"/>
              </w:numPr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ermStart w:id="80312898" w:edGrp="everyone" w:colFirst="1" w:colLast="1"/>
            <w:permEnd w:id="856652308"/>
            <w:r w:rsidRPr="000069A4">
              <w:rPr>
                <w:rFonts w:asciiTheme="minorHAnsi" w:hAnsiTheme="minorHAnsi" w:cstheme="minorHAnsi"/>
                <w:b/>
                <w:sz w:val="20"/>
                <w:szCs w:val="20"/>
              </w:rPr>
              <w:t>4)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069A4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</w:t>
            </w:r>
            <w:r w:rsidRPr="000069A4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Kolonový termostat s možností chlazení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34BD4FD5" w14:textId="2951D00B" w:rsidR="00F87EAF" w:rsidRPr="00216469" w:rsidRDefault="000069A4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Prodávající doplní obchodní název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či přesné oz</w:t>
            </w:r>
            <w:r w:rsidR="00D070F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ačení nabízeného zboží</w:t>
            </w:r>
          </w:p>
        </w:tc>
      </w:tr>
      <w:tr w:rsidR="00BC40F9" w:rsidRPr="00216469" w14:paraId="42588705" w14:textId="77777777" w:rsidTr="0055737F">
        <w:trPr>
          <w:trHeight w:val="454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9A6F43" w14:textId="77777777" w:rsidR="00BC40F9" w:rsidRPr="00216469" w:rsidRDefault="0006009D" w:rsidP="002F4DD1">
            <w:pPr>
              <w:pStyle w:val="Odstavecseseznamem"/>
              <w:numPr>
                <w:ilvl w:val="0"/>
                <w:numId w:val="2"/>
              </w:numPr>
              <w:spacing w:before="120" w:after="120"/>
              <w:ind w:left="22" w:hanging="215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ermStart w:id="1283800680" w:edGrp="everyone" w:colFirst="1" w:colLast="1"/>
            <w:permEnd w:id="80312898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kapacitou až 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kolon délky 1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cm anebo 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kolon délky 30 cm</w:t>
            </w:r>
          </w:p>
          <w:p w14:paraId="63203501" w14:textId="77777777" w:rsidR="00BC40F9" w:rsidRPr="00216469" w:rsidRDefault="0006009D" w:rsidP="002F4DD1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ermostatování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v rozsahu teploty od 10</w:t>
            </w:r>
            <w:r w:rsidR="00BE14D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°C </w:t>
            </w:r>
            <w:proofErr w:type="gram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nižší</w:t>
            </w:r>
            <w:proofErr w:type="gram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než je laboratorní teplota do 100 °C</w:t>
            </w:r>
          </w:p>
          <w:p w14:paraId="033279D3" w14:textId="77777777" w:rsidR="00BC40F9" w:rsidRPr="00216469" w:rsidRDefault="0006009D" w:rsidP="002F4DD1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právnost teploty (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temperature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accuracy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) max. </w:t>
            </w:r>
            <w:r w:rsidR="00BE14D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± 0,5 °C</w:t>
            </w:r>
          </w:p>
          <w:p w14:paraId="1C788137" w14:textId="77777777" w:rsidR="00BC40F9" w:rsidRPr="00216469" w:rsidRDefault="0006009D" w:rsidP="002F4DD1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řesnost teploty (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temperature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precision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) max. ± 0,1 °C</w:t>
            </w:r>
          </w:p>
          <w:p w14:paraId="20BE74A2" w14:textId="77777777" w:rsidR="00BC40F9" w:rsidRPr="00216469" w:rsidRDefault="0006009D" w:rsidP="002F4DD1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Č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idlo úniku mobilní fáze </w:t>
            </w:r>
          </w:p>
          <w:p w14:paraId="526F6713" w14:textId="77777777" w:rsidR="00BC40F9" w:rsidRPr="00216469" w:rsidRDefault="0006009D" w:rsidP="002F4DD1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utomatický a softwarově programovatelný přepínač kolon pro přepínání mezi 2 kolonami + příslušenství (fitingy a kapiláry)</w:t>
            </w:r>
          </w:p>
          <w:p w14:paraId="70CC2291" w14:textId="40C263BB" w:rsidR="00BC40F9" w:rsidRPr="002F4DD1" w:rsidRDefault="0006009D" w:rsidP="002F4DD1">
            <w:pPr>
              <w:pStyle w:val="Odstavecseseznamem"/>
              <w:numPr>
                <w:ilvl w:val="0"/>
                <w:numId w:val="2"/>
              </w:numPr>
              <w:spacing w:after="120"/>
              <w:ind w:left="23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C21FA" w:rsidRPr="00216469">
              <w:rPr>
                <w:rFonts w:asciiTheme="minorHAnsi" w:hAnsiTheme="minorHAnsi" w:cstheme="minorHAnsi"/>
                <w:sz w:val="20"/>
                <w:szCs w:val="20"/>
              </w:rPr>
              <w:t>utomatický a softwarově programovatelný přepínač kolon pro přepínání mezi fluorescenčním a externím detektorem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57189F" w14:textId="77777777" w:rsidR="006A2DE6" w:rsidRPr="00216469" w:rsidRDefault="0055737F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Prodávající k jednotlivým parametrům doplní „ano“ nebo „splňuji“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uvede</w:t>
            </w: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 nabízené parametry/plnění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87EAF" w:rsidRPr="00216469" w14:paraId="6629420A" w14:textId="77777777" w:rsidTr="00216576">
        <w:trPr>
          <w:trHeight w:val="680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9409CF0" w14:textId="77777777" w:rsidR="00F87EAF" w:rsidRPr="000069A4" w:rsidRDefault="00F87EAF" w:rsidP="0061421C">
            <w:pPr>
              <w:pStyle w:val="Odstavecseseznamem"/>
              <w:numPr>
                <w:ilvl w:val="0"/>
                <w:numId w:val="2"/>
              </w:numPr>
              <w:ind w:left="22" w:hanging="218"/>
              <w:contextualSpacing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ermStart w:id="1152016345" w:edGrp="everyone" w:colFirst="1" w:colLast="1"/>
            <w:permEnd w:id="1283800680"/>
            <w:r w:rsidRPr="000069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5) </w:t>
            </w:r>
            <w:r w:rsidR="000069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069A4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Automatický dávkovač (autosampler)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ED18007" w14:textId="1BB5F1D5" w:rsidR="00F87EAF" w:rsidRPr="00216469" w:rsidRDefault="000069A4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Prodávající doplní obchodní název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či přesné oz</w:t>
            </w:r>
            <w:r w:rsidR="00D070F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ačení nabízeného zboží</w:t>
            </w:r>
          </w:p>
        </w:tc>
      </w:tr>
      <w:tr w:rsidR="00BC40F9" w:rsidRPr="00216469" w14:paraId="6EEF317D" w14:textId="77777777" w:rsidTr="0055737F">
        <w:trPr>
          <w:trHeight w:val="557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A3ACD8" w14:textId="77777777" w:rsidR="00BC40F9" w:rsidRPr="00216469" w:rsidRDefault="00BC40F9" w:rsidP="004B0CDC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permStart w:id="1961717223" w:edGrp="everyone" w:colFirst="1" w:colLast="1"/>
            <w:permEnd w:id="1152016345"/>
            <w:r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Počet pozic pro 1,5 ml </w:t>
            </w:r>
            <w:proofErr w:type="spellStart"/>
            <w:r w:rsidRPr="00216469">
              <w:rPr>
                <w:rFonts w:asciiTheme="minorHAnsi" w:hAnsiTheme="minorHAnsi" w:cstheme="minorHAnsi"/>
                <w:sz w:val="20"/>
                <w:szCs w:val="20"/>
              </w:rPr>
              <w:t>vialky</w:t>
            </w:r>
            <w:proofErr w:type="spellEnd"/>
            <w:r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minimálně 1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  <w:r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EDA4CD1" w14:textId="77777777" w:rsidR="00BC40F9" w:rsidRPr="00216469" w:rsidRDefault="00BC40F9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16469">
              <w:rPr>
                <w:rFonts w:asciiTheme="minorHAnsi" w:hAnsiTheme="minorHAnsi" w:cstheme="minorHAnsi"/>
                <w:sz w:val="20"/>
                <w:szCs w:val="20"/>
              </w:rPr>
              <w:t>Flow-through</w:t>
            </w:r>
            <w:proofErr w:type="spellEnd"/>
            <w:r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design nástřikového systému, přímý nástřik vzorku do toku mobilní fáze (direct injection)</w:t>
            </w:r>
          </w:p>
          <w:p w14:paraId="51EE06CB" w14:textId="77777777" w:rsidR="00BC40F9" w:rsidRPr="00216469" w:rsidRDefault="00A66CDB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laková odolnost minimálně do 70 MPa</w:t>
            </w:r>
          </w:p>
          <w:p w14:paraId="712A537A" w14:textId="77777777" w:rsidR="00BC40F9" w:rsidRPr="00216469" w:rsidRDefault="00A66CDB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řenos mezi vzorky (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cross-contamination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) menší než 0,005 % bez oplachu jehly</w:t>
            </w:r>
            <w:r w:rsidR="005614CD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a maximálně 0,0003</w:t>
            </w:r>
            <w:r w:rsidR="00BE14D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14CD" w:rsidRPr="00216469">
              <w:rPr>
                <w:rFonts w:asciiTheme="minorHAnsi" w:hAnsiTheme="minorHAnsi" w:cstheme="minorHAnsi"/>
                <w:sz w:val="20"/>
                <w:szCs w:val="20"/>
              </w:rPr>
              <w:t>% s oplachem jehly (stanoveno pro kofein).</w:t>
            </w:r>
          </w:p>
          <w:p w14:paraId="1ECA6F5C" w14:textId="77777777" w:rsidR="00BC40F9" w:rsidRPr="00216469" w:rsidRDefault="00A66CDB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ozsah dávkování v rozmezí od 0,1 do 50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sym w:font="Symbol" w:char="F06D"/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  <w:p w14:paraId="5705DA9A" w14:textId="77777777" w:rsidR="00BC40F9" w:rsidRPr="00216469" w:rsidRDefault="00A66CDB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eprodukovatelnost objemu nástřiku lepší než 0,2</w:t>
            </w:r>
            <w:r w:rsidR="00BE14D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% RSD při nástřiku objemu nad 5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sym w:font="Symbol" w:char="F06D"/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l a maximálně 0,5</w:t>
            </w:r>
            <w:r w:rsidR="00BE14D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% RSD při nástřiku objemu do 5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sym w:font="Symbol" w:char="F06D"/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l</w:t>
            </w:r>
          </w:p>
          <w:p w14:paraId="18466FD0" w14:textId="77777777" w:rsidR="005614CD" w:rsidRPr="00216469" w:rsidRDefault="00A66CDB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ermostatovaný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prostor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autosampleru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v rozsahu od 5 do 4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°C</w:t>
            </w:r>
            <w:r w:rsidR="005614CD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s nucených oběhem vzduchu (pro zamezení vstupu okolního vzduchu do autosampleru při otevření dvířek)</w:t>
            </w:r>
          </w:p>
          <w:p w14:paraId="61BF489B" w14:textId="77777777" w:rsidR="00BC40F9" w:rsidRPr="00216469" w:rsidRDefault="00A66CDB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ožnost dávkování vzorků z mikrotitračních destiček</w:t>
            </w:r>
          </w:p>
          <w:p w14:paraId="068AD549" w14:textId="77777777" w:rsidR="00BC40F9" w:rsidRPr="00216469" w:rsidRDefault="00A66CDB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dolnost pH v rozmezí </w:t>
            </w:r>
            <w:proofErr w:type="gram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1 - 14</w:t>
            </w:r>
            <w:proofErr w:type="gramEnd"/>
          </w:p>
          <w:p w14:paraId="00382A96" w14:textId="77777777" w:rsidR="00BC40F9" w:rsidRPr="00216469" w:rsidRDefault="00A66CDB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Č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idlo úniku mobilní fáze</w:t>
            </w:r>
          </w:p>
          <w:p w14:paraId="7ABC0D4B" w14:textId="0432EFF9" w:rsidR="00BC40F9" w:rsidRPr="004B0CDC" w:rsidRDefault="00BC40F9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sz w:val="20"/>
                <w:szCs w:val="20"/>
              </w:rPr>
              <w:t>Programování dávkovacího cyklu, tzn. online derivatizace, příprava vzorku, ředění atd. – mísení vzorku přímo v dávkovací jehle nebo smyčce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56E07F" w14:textId="77777777" w:rsidR="00BC6387" w:rsidRPr="00216469" w:rsidRDefault="0055737F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Prodávající k jednotlivým parametrům doplní „ano“ nebo „splňuji“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uvede</w:t>
            </w: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 nabízené parametry/plnění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87EAF" w:rsidRPr="00216469" w14:paraId="2FE3A89E" w14:textId="77777777" w:rsidTr="00216576">
        <w:trPr>
          <w:trHeight w:val="680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94A81F1" w14:textId="77777777" w:rsidR="00F87EAF" w:rsidRPr="000069A4" w:rsidRDefault="00F87EAF" w:rsidP="00F87EAF">
            <w:pP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permStart w:id="554466366" w:edGrp="everyone" w:colFirst="1" w:colLast="1"/>
            <w:permEnd w:id="1961717223"/>
            <w:r w:rsidRPr="000069A4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6) UV-VIS detektor s diodovým polem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A67EC5D" w14:textId="666B5DF5" w:rsidR="00F87EAF" w:rsidRPr="00216469" w:rsidRDefault="000069A4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Prodávající doplní obchodní název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či přesné oz</w:t>
            </w:r>
            <w:r w:rsidR="00D070F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ačení nabízeného zboží</w:t>
            </w:r>
          </w:p>
        </w:tc>
      </w:tr>
      <w:tr w:rsidR="00BC40F9" w:rsidRPr="00216469" w14:paraId="6B6ECF69" w14:textId="77777777" w:rsidTr="0055737F">
        <w:trPr>
          <w:trHeight w:val="1348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F2C270" w14:textId="77777777" w:rsidR="00BC40F9" w:rsidRPr="00216469" w:rsidRDefault="00A66CDB" w:rsidP="004B0CDC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permStart w:id="2072932622" w:edGrp="everyone" w:colFirst="1" w:colLast="1"/>
            <w:permEnd w:id="554466366"/>
            <w:r w:rsidRPr="00A66CD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inimálně 1024 diod</w:t>
            </w:r>
          </w:p>
          <w:p w14:paraId="5F40A7A4" w14:textId="77777777" w:rsidR="00BC40F9" w:rsidRPr="00216469" w:rsidRDefault="00FB5B22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odnota šumu lepší než 5,0 x 10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-6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AU</w:t>
            </w:r>
          </w:p>
          <w:p w14:paraId="28979D01" w14:textId="77777777" w:rsidR="00BC40F9" w:rsidRPr="00216469" w:rsidRDefault="00FB5B22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rift maximálně 0,4 x 10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-3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AU/h</w:t>
            </w:r>
          </w:p>
          <w:p w14:paraId="4AF801A3" w14:textId="77777777" w:rsidR="00BC40F9" w:rsidRPr="00216469" w:rsidRDefault="00FB5B22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ozsah vlnových délek od 200 do 800 nm</w:t>
            </w:r>
          </w:p>
          <w:p w14:paraId="32775755" w14:textId="2F3DDE6B" w:rsidR="00BC40F9" w:rsidRPr="00216469" w:rsidRDefault="00FB5B22" w:rsidP="004B0CDC">
            <w:pPr>
              <w:spacing w:after="120"/>
              <w:ind w:left="2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právnost vlnových délek (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wavelength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accuracy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) alespoň ± 1 nm</w:t>
            </w:r>
          </w:p>
          <w:p w14:paraId="6030D959" w14:textId="77777777" w:rsidR="00BC40F9" w:rsidRPr="00216469" w:rsidRDefault="00FB5B22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řesnost vlnových délek (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wavelength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reproducibility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) alespoň ± 0,1 nm</w:t>
            </w:r>
          </w:p>
          <w:p w14:paraId="54B375BE" w14:textId="77777777" w:rsidR="00BC40F9" w:rsidRPr="00216469" w:rsidRDefault="00FB5B22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nearita v rozmezí alespoň 2,5 AU</w:t>
            </w:r>
          </w:p>
          <w:p w14:paraId="6C0C33A4" w14:textId="49E6E1D0" w:rsidR="00BC40F9" w:rsidRPr="004B0CDC" w:rsidRDefault="00FB5B22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482303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tandardní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termostatovaná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měrná cela s optickou délkou 10 mm, objemem maximálně 12 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sym w:font="Symbol" w:char="F06D"/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l a tlakovou odolností minimálně 10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25FD2F" w14:textId="77777777" w:rsidR="00FA6C7F" w:rsidRPr="00216469" w:rsidRDefault="0055737F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61421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Prodávající k jednotlivým parametrům doplní „ano“ nebo „splňuji“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uvede</w:t>
            </w: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 nabízené parametry/plnění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F87EAF" w:rsidRPr="00216469" w14:paraId="721014F7" w14:textId="77777777" w:rsidTr="00216576">
        <w:trPr>
          <w:trHeight w:val="680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517D919" w14:textId="77777777" w:rsidR="00F87EAF" w:rsidRPr="00216469" w:rsidRDefault="00F87EAF" w:rsidP="0061421C">
            <w:pPr>
              <w:ind w:left="2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ermStart w:id="532831221" w:edGrp="everyone" w:colFirst="1" w:colLast="1"/>
            <w:permEnd w:id="2072932622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7) </w:t>
            </w:r>
            <w:r w:rsidR="000069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069A4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Fluorescenční detektor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EF04190" w14:textId="6AFEC88F" w:rsidR="00F87EAF" w:rsidRPr="00216469" w:rsidRDefault="000069A4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Prodávající doplní obchodní název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či přesné oz</w:t>
            </w:r>
            <w:r w:rsidR="00D070FA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n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ačení nabízeného zboží</w:t>
            </w:r>
          </w:p>
        </w:tc>
      </w:tr>
      <w:tr w:rsidR="00BC40F9" w:rsidRPr="00216469" w14:paraId="4F89D325" w14:textId="77777777" w:rsidTr="0055737F">
        <w:trPr>
          <w:trHeight w:val="405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CA493F" w14:textId="77777777" w:rsidR="00BC40F9" w:rsidRPr="00216469" w:rsidRDefault="00FB5B22" w:rsidP="004B0CDC">
            <w:pPr>
              <w:pStyle w:val="Odstavecseseznamem"/>
              <w:numPr>
                <w:ilvl w:val="0"/>
                <w:numId w:val="2"/>
              </w:numPr>
              <w:suppressAutoHyphens w:val="0"/>
              <w:spacing w:before="120" w:after="120"/>
              <w:ind w:left="17" w:hanging="215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ermStart w:id="2026505192" w:edGrp="everyone" w:colFirst="1" w:colLast="1"/>
            <w:permEnd w:id="532831221"/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ozsah vlnových délek od 200 do 750 nm (excitační i emisní)</w:t>
            </w:r>
          </w:p>
          <w:p w14:paraId="26E199A4" w14:textId="77777777" w:rsidR="00BC40F9" w:rsidRPr="00216469" w:rsidRDefault="005614CD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Citlivost fluorescenčního detektoru určená pomocí ramanovského píku vody S/N (poměr signálu píku vody k šumu pozadí, měřeného při signálu, </w:t>
            </w:r>
            <w:proofErr w:type="gramStart"/>
            <w:r w:rsidRPr="00216469">
              <w:rPr>
                <w:rFonts w:asciiTheme="minorHAnsi" w:hAnsiTheme="minorHAnsi" w:cstheme="minorHAnsi"/>
                <w:sz w:val="20"/>
                <w:szCs w:val="20"/>
              </w:rPr>
              <w:t>Exc.=</w:t>
            </w:r>
            <w:proofErr w:type="gramEnd"/>
            <w:r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350 nm, Em.= 450 nm) je lepší nebo rovna 2000 a zároveň „Low background“ S/N je lepší nebo rovno 12000</w:t>
            </w:r>
          </w:p>
          <w:p w14:paraId="3D424ADC" w14:textId="77777777" w:rsidR="00BC40F9" w:rsidRPr="00216469" w:rsidRDefault="00FB5B22" w:rsidP="004B0CDC">
            <w:pPr>
              <w:pStyle w:val="Odstavecseseznamem"/>
              <w:numPr>
                <w:ilvl w:val="0"/>
                <w:numId w:val="2"/>
              </w:numPr>
              <w:suppressAutoHyphens w:val="0"/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řesnost nastavení vlnových délek (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wavelength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precision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) alespoň ± 0</w:t>
            </w:r>
            <w:r w:rsidR="00BE14D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2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nm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81E4A88" w14:textId="77777777" w:rsidR="00BC40F9" w:rsidRPr="00216469" w:rsidRDefault="00FB5B22" w:rsidP="004B0CDC">
            <w:pPr>
              <w:pStyle w:val="Odstavecseseznamem"/>
              <w:numPr>
                <w:ilvl w:val="0"/>
                <w:numId w:val="2"/>
              </w:numPr>
              <w:suppressAutoHyphens w:val="0"/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právnost vlnových délek (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wavelength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accuracy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) alespoň ± 2 nm</w:t>
            </w:r>
          </w:p>
          <w:p w14:paraId="52A9015B" w14:textId="77777777" w:rsidR="00BC40F9" w:rsidRPr="00216469" w:rsidRDefault="00FB5B22" w:rsidP="004B0CDC">
            <w:pPr>
              <w:pStyle w:val="Odstavecseseznamem"/>
              <w:numPr>
                <w:ilvl w:val="0"/>
                <w:numId w:val="2"/>
              </w:numPr>
              <w:suppressAutoHyphens w:val="0"/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ermostatovaná</w:t>
            </w:r>
            <w:proofErr w:type="spell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měrná cela </w:t>
            </w:r>
          </w:p>
          <w:p w14:paraId="5DB08EA1" w14:textId="46846213" w:rsidR="00BC40F9" w:rsidRPr="004B0CDC" w:rsidRDefault="00FB5B22" w:rsidP="004B0CDC">
            <w:pPr>
              <w:pStyle w:val="Odstavecseseznamem"/>
              <w:numPr>
                <w:ilvl w:val="0"/>
                <w:numId w:val="2"/>
              </w:numPr>
              <w:suppressAutoHyphens w:val="0"/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ěření minimálně </w:t>
            </w:r>
            <w:r w:rsidR="005614CD" w:rsidRPr="0021646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vlnových délek současně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5C9340" w14:textId="77777777" w:rsidR="00FA6C7F" w:rsidRPr="00216469" w:rsidRDefault="0055737F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Prodávající k jednotlivým parametrům doplní „ano“ nebo „splňuji“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uvede</w:t>
            </w: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 nabízené parametry/plnění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BC40F9" w:rsidRPr="00216469" w14:paraId="69F8BEBD" w14:textId="77777777" w:rsidTr="00216576">
        <w:trPr>
          <w:trHeight w:val="680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576048F" w14:textId="77777777" w:rsidR="00BC40F9" w:rsidRPr="00216469" w:rsidRDefault="00F87EAF" w:rsidP="0061421C">
            <w:pPr>
              <w:pStyle w:val="Odstavecseseznamem"/>
              <w:numPr>
                <w:ilvl w:val="0"/>
                <w:numId w:val="2"/>
              </w:numPr>
              <w:suppressAutoHyphens w:val="0"/>
              <w:ind w:left="22"/>
              <w:contextualSpacing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ermStart w:id="1925918875" w:edGrp="everyone" w:colFirst="1" w:colLast="1"/>
            <w:permEnd w:id="2026505192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8) </w:t>
            </w:r>
            <w:r w:rsidR="000069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069A4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Chromatografický software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B99E526" w14:textId="77777777" w:rsidR="007C66C6" w:rsidRPr="00216469" w:rsidRDefault="000069A4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Prodávající doplní obchodní název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 xml:space="preserve"> či přesné onzačení nabízeného zboží</w:t>
            </w:r>
          </w:p>
        </w:tc>
      </w:tr>
      <w:tr w:rsidR="00BC40F9" w:rsidRPr="00216469" w14:paraId="2D2AC289" w14:textId="77777777" w:rsidTr="00BE14D5">
        <w:trPr>
          <w:trHeight w:val="567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BA53FF" w14:textId="3F52A5A1" w:rsidR="00BC40F9" w:rsidRPr="00216469" w:rsidRDefault="004315ED" w:rsidP="004B0CDC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permStart w:id="1448156206" w:edGrp="everyone" w:colFirst="1" w:colLast="1"/>
            <w:permEnd w:id="1925918875"/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lně kompatibilní s operačním systémem Windows</w:t>
            </w:r>
            <w:r w:rsidR="00E017D8">
              <w:rPr>
                <w:rFonts w:asciiTheme="minorHAnsi" w:hAnsiTheme="minorHAnsi" w:cstheme="minorHAnsi"/>
                <w:sz w:val="20"/>
                <w:szCs w:val="20"/>
              </w:rPr>
              <w:t xml:space="preserve"> 10</w:t>
            </w:r>
            <w:r w:rsidR="003F676A">
              <w:rPr>
                <w:rFonts w:asciiTheme="minorHAnsi" w:hAnsiTheme="minorHAnsi" w:cstheme="minorHAnsi"/>
                <w:sz w:val="20"/>
                <w:szCs w:val="20"/>
              </w:rPr>
              <w:t>, který zadavatel na pracovišti používá</w:t>
            </w:r>
            <w:r w:rsidR="008B4B5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F311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FC19880" w14:textId="77777777" w:rsidR="00BC40F9" w:rsidRPr="00216469" w:rsidRDefault="00C87E31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e požadováno kompletní programování parametrů analýz a přímé softwarové ovládání všech modulů HPLC systému bez nutnosti manuálního nastavení parametrů analýzy na některém z modulů přístroje (čerpadlo, autosampler, kolonový termostat, PDA nebo fluorescenční detektor).</w:t>
            </w:r>
          </w:p>
          <w:p w14:paraId="126188B0" w14:textId="7A433C14" w:rsidR="00BC40F9" w:rsidRPr="004B0CDC" w:rsidRDefault="00C87E31" w:rsidP="004B0CDC">
            <w:pPr>
              <w:pStyle w:val="Odstavecseseznamem"/>
              <w:numPr>
                <w:ilvl w:val="0"/>
                <w:numId w:val="2"/>
              </w:numPr>
              <w:spacing w:after="120"/>
              <w:ind w:left="22" w:hanging="218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běr a zpracování dat z detektorů, jejich </w:t>
            </w:r>
            <w:proofErr w:type="gramStart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>vyhodnocení - integrace</w:t>
            </w:r>
            <w:proofErr w:type="gramEnd"/>
            <w:r w:rsidR="00BC40F9"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chromatogramů, tvorba kalibračních závislostí, tvorba a využívání knihoven UV-VIS spekter pro identifikaci analytů, vytváření reportů/protokolů výsledků a možnost exportu naměřených dat a grafických záznamů do prostředí Microsoft Office (Excel, Word)</w:t>
            </w:r>
            <w:r w:rsidR="001821BF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C57BCA" w14:textId="77777777" w:rsidR="00620C19" w:rsidRPr="00216469" w:rsidRDefault="0055737F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>Prodávající k jednotlivým pa</w:t>
            </w:r>
            <w:bookmarkStart w:id="0" w:name="_GoBack"/>
            <w:bookmarkEnd w:id="0"/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rametrům doplní „ano“ nebo „splňuji“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uvede</w:t>
            </w: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 nabízené parametry/plnění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BE14D5" w:rsidRPr="00216469" w14:paraId="4B99EB15" w14:textId="77777777" w:rsidTr="00BE14D5">
        <w:trPr>
          <w:trHeight w:val="517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C75C68D" w14:textId="77777777" w:rsidR="00BE14D5" w:rsidRPr="00BE14D5" w:rsidRDefault="00BE14D5" w:rsidP="00F87EAF">
            <w:pP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permStart w:id="404889538" w:edGrp="everyone" w:colFirst="1" w:colLast="1"/>
            <w:permEnd w:id="1448156206"/>
            <w:r w:rsidRPr="00BE14D5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Další požadavky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D4F05B0" w14:textId="77777777" w:rsidR="00BE14D5" w:rsidRPr="0061421C" w:rsidRDefault="00BE14D5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14D5" w:rsidRPr="00216469" w14:paraId="3C4E40C7" w14:textId="77777777" w:rsidTr="0055737F">
        <w:trPr>
          <w:trHeight w:val="567"/>
          <w:jc w:val="center"/>
        </w:trPr>
        <w:tc>
          <w:tcPr>
            <w:tcW w:w="253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DBF65F" w14:textId="00C6E164" w:rsidR="00BE14D5" w:rsidRDefault="00BE14D5" w:rsidP="004B0CDC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permStart w:id="1255896477" w:edGrp="everyone" w:colFirst="1" w:colLast="1"/>
            <w:permEnd w:id="404889538"/>
            <w:r w:rsidRPr="00216469">
              <w:rPr>
                <w:rFonts w:asciiTheme="minorHAnsi" w:hAnsiTheme="minorHAnsi" w:cstheme="minorHAnsi"/>
                <w:sz w:val="20"/>
                <w:szCs w:val="20"/>
              </w:rPr>
              <w:t>Zavedení základní analytické metody pro separaci polární</w:t>
            </w:r>
            <w:r w:rsidR="002B432D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216469">
              <w:rPr>
                <w:rFonts w:asciiTheme="minorHAnsi" w:hAnsiTheme="minorHAnsi" w:cstheme="minorHAnsi"/>
                <w:sz w:val="20"/>
                <w:szCs w:val="20"/>
              </w:rPr>
              <w:t xml:space="preserve"> i nepolárních látek pro účely syntetické organické chemie</w:t>
            </w:r>
          </w:p>
          <w:p w14:paraId="10B859BF" w14:textId="7584D40F" w:rsidR="00BE14D5" w:rsidRDefault="00BE14D5" w:rsidP="004B0CDC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216469">
              <w:rPr>
                <w:rFonts w:asciiTheme="minorHAnsi" w:hAnsiTheme="minorHAnsi" w:cstheme="minorHAnsi"/>
                <w:sz w:val="20"/>
                <w:szCs w:val="20"/>
              </w:rPr>
              <w:t>Základní C18 kolona pro daný chromatograf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57A47F" w14:textId="77777777" w:rsidR="00BE14D5" w:rsidRPr="0061421C" w:rsidRDefault="00BE14D5" w:rsidP="003A7B6D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Prodávající k jednotlivým parametrům doplní „ano“ nebo „splňuji“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uvede</w:t>
            </w:r>
            <w:r w:rsidRPr="0061421C">
              <w:rPr>
                <w:rFonts w:asciiTheme="minorHAnsi" w:hAnsiTheme="minorHAnsi" w:cstheme="minorHAnsi"/>
                <w:sz w:val="20"/>
                <w:szCs w:val="20"/>
              </w:rPr>
              <w:t xml:space="preserve"> nabízené parametry/plnění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permEnd w:id="1255896477"/>
    </w:tbl>
    <w:p w14:paraId="1F486985" w14:textId="77777777" w:rsidR="00A03B30" w:rsidRPr="00216469" w:rsidRDefault="00A03B30">
      <w:pPr>
        <w:rPr>
          <w:rFonts w:asciiTheme="minorHAnsi" w:hAnsiTheme="minorHAnsi" w:cstheme="minorHAnsi"/>
          <w:sz w:val="20"/>
          <w:szCs w:val="20"/>
        </w:rPr>
      </w:pPr>
    </w:p>
    <w:sectPr w:rsidR="00A03B30" w:rsidRPr="00216469" w:rsidSect="002551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417" w:bottom="1417" w:left="1417" w:header="708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FCC58" w14:textId="77777777" w:rsidR="000115E3" w:rsidRDefault="000115E3">
      <w:r>
        <w:separator/>
      </w:r>
    </w:p>
  </w:endnote>
  <w:endnote w:type="continuationSeparator" w:id="0">
    <w:p w14:paraId="37060198" w14:textId="77777777" w:rsidR="000115E3" w:rsidRDefault="0001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91C02" w14:textId="77777777" w:rsidR="00A03B30" w:rsidRDefault="00A03B3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C44315F" w14:textId="77777777" w:rsidR="00A03B30" w:rsidRDefault="00A03B3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4303B" w14:textId="77777777" w:rsidR="00A03B30" w:rsidRDefault="00A03B30">
    <w:pPr>
      <w:pStyle w:val="Zpat"/>
      <w:jc w:val="right"/>
    </w:pPr>
  </w:p>
  <w:p w14:paraId="787B3679" w14:textId="77777777" w:rsidR="00A03B30" w:rsidRPr="00A72EFC" w:rsidRDefault="00A03B30" w:rsidP="00A03B30">
    <w:pPr>
      <w:rPr>
        <w:rFonts w:ascii="Arial" w:hAnsi="Arial" w:cs="Arial"/>
        <w:b/>
        <w:bCs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2222A" w14:textId="77777777" w:rsidR="00A03B30" w:rsidRDefault="00A03B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0ED39" w14:textId="77777777" w:rsidR="000115E3" w:rsidRDefault="000115E3">
      <w:r>
        <w:separator/>
      </w:r>
    </w:p>
  </w:footnote>
  <w:footnote w:type="continuationSeparator" w:id="0">
    <w:p w14:paraId="6976E18E" w14:textId="77777777" w:rsidR="000115E3" w:rsidRDefault="0001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B9F34" w14:textId="77777777" w:rsidR="00A03B30" w:rsidRDefault="00A03B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DA0E" w14:textId="77777777" w:rsidR="00A03B30" w:rsidRDefault="00A03B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369F7" w14:textId="77777777" w:rsidR="00A03B30" w:rsidRDefault="00A03B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DD1596"/>
    <w:multiLevelType w:val="multilevel"/>
    <w:tmpl w:val="0B54178A"/>
    <w:lvl w:ilvl="0">
      <w:start w:val="1"/>
      <w:numFmt w:val="bullet"/>
      <w:pStyle w:val="Odrazka1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604749CC"/>
    <w:multiLevelType w:val="hybridMultilevel"/>
    <w:tmpl w:val="AA40FA88"/>
    <w:lvl w:ilvl="0" w:tplc="F09655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57EAC"/>
    <w:multiLevelType w:val="hybridMultilevel"/>
    <w:tmpl w:val="5CF0C260"/>
    <w:lvl w:ilvl="0" w:tplc="E9FE507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UwgHfA5TCVNNCtfpv6N8dFEqAX7Jq0/X1M6fQZRk4Qoy9yqDX7tKLRVL9Qol9t5Gm21sIq4JjQb4fAMGGYshw==" w:salt="EptY+FcpI+0hAGkG2Q9L2w==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0F9"/>
    <w:rsid w:val="00003567"/>
    <w:rsid w:val="000069A4"/>
    <w:rsid w:val="000115E3"/>
    <w:rsid w:val="0006009D"/>
    <w:rsid w:val="000F65BE"/>
    <w:rsid w:val="0014701C"/>
    <w:rsid w:val="001821BF"/>
    <w:rsid w:val="001905D6"/>
    <w:rsid w:val="001C4A37"/>
    <w:rsid w:val="00216469"/>
    <w:rsid w:val="00216576"/>
    <w:rsid w:val="00255187"/>
    <w:rsid w:val="002B1E87"/>
    <w:rsid w:val="002B432D"/>
    <w:rsid w:val="002B7472"/>
    <w:rsid w:val="002F3110"/>
    <w:rsid w:val="002F4DD1"/>
    <w:rsid w:val="00372042"/>
    <w:rsid w:val="003A7B6D"/>
    <w:rsid w:val="003F676A"/>
    <w:rsid w:val="00415503"/>
    <w:rsid w:val="004315ED"/>
    <w:rsid w:val="00456626"/>
    <w:rsid w:val="00482303"/>
    <w:rsid w:val="004A56CC"/>
    <w:rsid w:val="004A6C2A"/>
    <w:rsid w:val="004B0CDC"/>
    <w:rsid w:val="0055737F"/>
    <w:rsid w:val="005614CD"/>
    <w:rsid w:val="00610911"/>
    <w:rsid w:val="0061421C"/>
    <w:rsid w:val="00620C19"/>
    <w:rsid w:val="00674F68"/>
    <w:rsid w:val="0068169E"/>
    <w:rsid w:val="006A2DE6"/>
    <w:rsid w:val="006D3396"/>
    <w:rsid w:val="007462A6"/>
    <w:rsid w:val="007A1B5B"/>
    <w:rsid w:val="007A2804"/>
    <w:rsid w:val="007B7DAB"/>
    <w:rsid w:val="007C66C6"/>
    <w:rsid w:val="00805FAC"/>
    <w:rsid w:val="00844165"/>
    <w:rsid w:val="00860749"/>
    <w:rsid w:val="008B4B5D"/>
    <w:rsid w:val="008C21FA"/>
    <w:rsid w:val="00900D85"/>
    <w:rsid w:val="00906CB2"/>
    <w:rsid w:val="00912F2C"/>
    <w:rsid w:val="0095179E"/>
    <w:rsid w:val="009B2667"/>
    <w:rsid w:val="00A019F2"/>
    <w:rsid w:val="00A03B30"/>
    <w:rsid w:val="00A40F6F"/>
    <w:rsid w:val="00A66CDB"/>
    <w:rsid w:val="00A8012B"/>
    <w:rsid w:val="00A84A80"/>
    <w:rsid w:val="00AB2E1B"/>
    <w:rsid w:val="00B16A25"/>
    <w:rsid w:val="00B63E59"/>
    <w:rsid w:val="00BC40F9"/>
    <w:rsid w:val="00BC6387"/>
    <w:rsid w:val="00BE14D5"/>
    <w:rsid w:val="00C66536"/>
    <w:rsid w:val="00C87E31"/>
    <w:rsid w:val="00C92503"/>
    <w:rsid w:val="00CF2F23"/>
    <w:rsid w:val="00D070FA"/>
    <w:rsid w:val="00D30E87"/>
    <w:rsid w:val="00D564EE"/>
    <w:rsid w:val="00D56C48"/>
    <w:rsid w:val="00D84F4F"/>
    <w:rsid w:val="00DC229B"/>
    <w:rsid w:val="00DD2D6B"/>
    <w:rsid w:val="00E017D8"/>
    <w:rsid w:val="00E20363"/>
    <w:rsid w:val="00E237F2"/>
    <w:rsid w:val="00E55F99"/>
    <w:rsid w:val="00E77EFA"/>
    <w:rsid w:val="00E93C96"/>
    <w:rsid w:val="00EB0ED3"/>
    <w:rsid w:val="00F23523"/>
    <w:rsid w:val="00F87EAF"/>
    <w:rsid w:val="00FA6C7F"/>
    <w:rsid w:val="00FB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8A64"/>
  <w15:chartTrackingRefBased/>
  <w15:docId w15:val="{E8FC8387-A1D2-44B0-9A80-B7467B18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40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BC40F9"/>
  </w:style>
  <w:style w:type="paragraph" w:styleId="Zpat">
    <w:name w:val="footer"/>
    <w:basedOn w:val="Normln"/>
    <w:link w:val="ZpatChar"/>
    <w:uiPriority w:val="99"/>
    <w:rsid w:val="00BC40F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BC40F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zev">
    <w:name w:val="Title"/>
    <w:basedOn w:val="Normln"/>
    <w:link w:val="NzevChar"/>
    <w:uiPriority w:val="99"/>
    <w:qFormat/>
    <w:rsid w:val="00BC40F9"/>
    <w:pPr>
      <w:spacing w:before="120" w:line="240" w:lineRule="atLeast"/>
      <w:jc w:val="center"/>
    </w:pPr>
    <w:rPr>
      <w:b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99"/>
    <w:rsid w:val="00BC40F9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BC40F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C40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C40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psmene">
    <w:name w:val="Text písmene"/>
    <w:basedOn w:val="Normln"/>
    <w:uiPriority w:val="99"/>
    <w:rsid w:val="00BC40F9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Odrazka1">
    <w:name w:val="Odrazka 1"/>
    <w:basedOn w:val="Normln"/>
    <w:link w:val="Odrazka1Char"/>
    <w:uiPriority w:val="99"/>
    <w:rsid w:val="00BC40F9"/>
    <w:pPr>
      <w:numPr>
        <w:numId w:val="1"/>
      </w:numPr>
      <w:suppressAutoHyphens w:val="0"/>
      <w:spacing w:before="60" w:after="60" w:line="276" w:lineRule="auto"/>
    </w:pPr>
    <w:rPr>
      <w:rFonts w:eastAsia="Calibri"/>
      <w:szCs w:val="20"/>
      <w:lang w:val="en-US" w:eastAsia="x-none"/>
    </w:rPr>
  </w:style>
  <w:style w:type="character" w:customStyle="1" w:styleId="Odrazka1Char">
    <w:name w:val="Odrazka 1 Char"/>
    <w:link w:val="Odrazka1"/>
    <w:uiPriority w:val="99"/>
    <w:locked/>
    <w:rsid w:val="00BC40F9"/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Odrazka2">
    <w:name w:val="Odrazka 2"/>
    <w:basedOn w:val="Odrazka1"/>
    <w:uiPriority w:val="99"/>
    <w:rsid w:val="00BC40F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C40F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BC40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BC40F9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607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7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7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7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74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07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074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4747F-7329-4124-8718-6F4D2AB46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921</Words>
  <Characters>5438</Characters>
  <Application>Microsoft Office Word</Application>
  <DocSecurity>8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Shimadzu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Hillmich Ondrej</dc:creator>
  <cp:keywords/>
  <dc:description/>
  <cp:lastModifiedBy>Anna Marková</cp:lastModifiedBy>
  <cp:revision>15</cp:revision>
  <dcterms:created xsi:type="dcterms:W3CDTF">2021-07-16T07:29:00Z</dcterms:created>
  <dcterms:modified xsi:type="dcterms:W3CDTF">2021-08-06T07:11:00Z</dcterms:modified>
</cp:coreProperties>
</file>